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E6" w:rsidRDefault="00FC7FE6" w:rsidP="00FC7FE6">
      <w:pPr>
        <w:ind w:left="5664"/>
        <w:rPr>
          <w:b/>
        </w:rPr>
      </w:pPr>
      <w:r>
        <w:rPr>
          <w:b/>
        </w:rPr>
        <w:t>ЗАТВЕРДЖЕНО</w:t>
      </w:r>
    </w:p>
    <w:p w:rsidR="00FC7FE6" w:rsidRDefault="00FC7FE6" w:rsidP="00FC7FE6">
      <w:pPr>
        <w:ind w:left="5664"/>
      </w:pPr>
      <w:r>
        <w:t xml:space="preserve">Наказ Департаменту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</w:p>
    <w:p w:rsidR="00FC7FE6" w:rsidRDefault="00FC7FE6" w:rsidP="00FC7FE6">
      <w:pPr>
        <w:ind w:left="5664"/>
      </w:pPr>
      <w:proofErr w:type="spellStart"/>
      <w:r>
        <w:t>військової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</w:p>
    <w:p w:rsidR="00FC7FE6" w:rsidRDefault="00FC7FE6" w:rsidP="00FC7FE6">
      <w:pPr>
        <w:ind w:left="5664"/>
        <w:rPr>
          <w:sz w:val="16"/>
          <w:szCs w:val="16"/>
          <w:lang w:val="uk-UA"/>
        </w:rPr>
      </w:pPr>
      <w:proofErr w:type="spellStart"/>
      <w:r>
        <w:t>від</w:t>
      </w:r>
      <w:proofErr w:type="spellEnd"/>
      <w:r>
        <w:t xml:space="preserve"> «11»грудня 2024 р. № 164</w:t>
      </w:r>
    </w:p>
    <w:p w:rsidR="003E4BC1" w:rsidRPr="001C46E6" w:rsidRDefault="003E4BC1" w:rsidP="007155ED">
      <w:pPr>
        <w:spacing w:after="60"/>
        <w:ind w:right="-144"/>
        <w:jc w:val="center"/>
        <w:rPr>
          <w:b/>
          <w:lang w:val="uk-UA"/>
        </w:rPr>
      </w:pPr>
    </w:p>
    <w:p w:rsidR="007155ED" w:rsidRDefault="007155ED" w:rsidP="007155ED">
      <w:pPr>
        <w:spacing w:after="60"/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7155ED" w:rsidRPr="00862566" w:rsidRDefault="007155ED" w:rsidP="007155ED">
      <w:pPr>
        <w:spacing w:after="60"/>
        <w:ind w:right="-144"/>
        <w:jc w:val="center"/>
        <w:rPr>
          <w:rStyle w:val="rvts9"/>
          <w:b/>
          <w:lang w:val="uk-UA"/>
        </w:rPr>
      </w:pPr>
    </w:p>
    <w:p w:rsidR="007155ED" w:rsidRPr="00996117" w:rsidRDefault="007155ED" w:rsidP="00715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spellStart"/>
      <w:r w:rsidRPr="00996117">
        <w:rPr>
          <w:b/>
        </w:rPr>
        <w:t>Прийняття</w:t>
      </w:r>
      <w:proofErr w:type="spellEnd"/>
      <w:r w:rsidRPr="00996117">
        <w:rPr>
          <w:b/>
        </w:rPr>
        <w:t xml:space="preserve"> </w:t>
      </w:r>
      <w:proofErr w:type="spellStart"/>
      <w:proofErr w:type="gramStart"/>
      <w:r w:rsidRPr="00996117">
        <w:rPr>
          <w:b/>
        </w:rPr>
        <w:t>р</w:t>
      </w:r>
      <w:proofErr w:type="gramEnd"/>
      <w:r w:rsidRPr="00996117">
        <w:rPr>
          <w:b/>
        </w:rPr>
        <w:t>ішення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щодо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надання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соціальної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послуги</w:t>
      </w:r>
      <w:proofErr w:type="spellEnd"/>
    </w:p>
    <w:p w:rsidR="007155ED" w:rsidRDefault="007155ED" w:rsidP="00715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u w:val="single"/>
          <w:shd w:val="clear" w:color="auto" w:fill="FFFFFF"/>
          <w:lang w:val="uk-UA"/>
        </w:rPr>
      </w:pPr>
      <w:proofErr w:type="spellStart"/>
      <w:proofErr w:type="gramStart"/>
      <w:r w:rsidRPr="00894F8B">
        <w:rPr>
          <w:b/>
          <w:bCs/>
          <w:u w:val="single"/>
          <w:shd w:val="clear" w:color="auto" w:fill="FFFFFF"/>
        </w:rPr>
        <w:t>соц</w:t>
      </w:r>
      <w:proofErr w:type="gramEnd"/>
      <w:r w:rsidRPr="00894F8B">
        <w:rPr>
          <w:b/>
          <w:bCs/>
          <w:u w:val="single"/>
          <w:shd w:val="clear" w:color="auto" w:fill="FFFFFF"/>
        </w:rPr>
        <w:t>іальної</w:t>
      </w:r>
      <w:proofErr w:type="spellEnd"/>
      <w:r w:rsidRPr="00894F8B">
        <w:rPr>
          <w:b/>
          <w:bCs/>
          <w:u w:val="single"/>
          <w:shd w:val="clear" w:color="auto" w:fill="FFFFFF"/>
        </w:rPr>
        <w:t xml:space="preserve"> </w:t>
      </w:r>
      <w:proofErr w:type="spellStart"/>
      <w:r w:rsidRPr="00894F8B">
        <w:rPr>
          <w:b/>
          <w:bCs/>
          <w:u w:val="single"/>
          <w:shd w:val="clear" w:color="auto" w:fill="FFFFFF"/>
        </w:rPr>
        <w:t>реабілітації</w:t>
      </w:r>
      <w:proofErr w:type="spellEnd"/>
      <w:r w:rsidRPr="00894F8B">
        <w:rPr>
          <w:b/>
          <w:bCs/>
          <w:u w:val="single"/>
          <w:shd w:val="clear" w:color="auto" w:fill="FFFFFF"/>
        </w:rPr>
        <w:t xml:space="preserve"> </w:t>
      </w:r>
      <w:proofErr w:type="spellStart"/>
      <w:r w:rsidRPr="00894F8B">
        <w:rPr>
          <w:b/>
          <w:bCs/>
          <w:u w:val="single"/>
          <w:shd w:val="clear" w:color="auto" w:fill="FFFFFF"/>
        </w:rPr>
        <w:t>осіб</w:t>
      </w:r>
      <w:proofErr w:type="spellEnd"/>
      <w:r w:rsidRPr="00894F8B">
        <w:rPr>
          <w:b/>
          <w:bCs/>
          <w:u w:val="single"/>
          <w:shd w:val="clear" w:color="auto" w:fill="FFFFFF"/>
        </w:rPr>
        <w:t xml:space="preserve"> з </w:t>
      </w:r>
      <w:proofErr w:type="spellStart"/>
      <w:r w:rsidRPr="00894F8B">
        <w:rPr>
          <w:b/>
          <w:bCs/>
          <w:u w:val="single"/>
          <w:shd w:val="clear" w:color="auto" w:fill="FFFFFF"/>
        </w:rPr>
        <w:t>інтелектуальними</w:t>
      </w:r>
      <w:proofErr w:type="spellEnd"/>
      <w:r w:rsidRPr="00894F8B">
        <w:rPr>
          <w:b/>
          <w:bCs/>
          <w:u w:val="single"/>
          <w:shd w:val="clear" w:color="auto" w:fill="FFFFFF"/>
        </w:rPr>
        <w:t xml:space="preserve"> та </w:t>
      </w:r>
      <w:proofErr w:type="spellStart"/>
      <w:r w:rsidRPr="00894F8B">
        <w:rPr>
          <w:b/>
          <w:bCs/>
          <w:u w:val="single"/>
          <w:shd w:val="clear" w:color="auto" w:fill="FFFFFF"/>
        </w:rPr>
        <w:t>психічними</w:t>
      </w:r>
      <w:proofErr w:type="spellEnd"/>
      <w:r w:rsidRPr="00894F8B">
        <w:rPr>
          <w:b/>
          <w:bCs/>
          <w:u w:val="single"/>
          <w:shd w:val="clear" w:color="auto" w:fill="FFFFFF"/>
        </w:rPr>
        <w:t xml:space="preserve"> </w:t>
      </w:r>
      <w:proofErr w:type="spellStart"/>
      <w:r w:rsidRPr="00894F8B">
        <w:rPr>
          <w:b/>
          <w:bCs/>
          <w:u w:val="single"/>
          <w:shd w:val="clear" w:color="auto" w:fill="FFFFFF"/>
        </w:rPr>
        <w:t>розладами</w:t>
      </w:r>
      <w:proofErr w:type="spellEnd"/>
    </w:p>
    <w:p w:rsidR="00FC7FE6" w:rsidRPr="00996117" w:rsidRDefault="00FC7FE6" w:rsidP="00FC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  <w:proofErr w:type="spellStart"/>
      <w:r>
        <w:rPr>
          <w:b/>
        </w:rPr>
        <w:t>Комунальним</w:t>
      </w:r>
      <w:proofErr w:type="spellEnd"/>
      <w:r>
        <w:rPr>
          <w:b/>
        </w:rPr>
        <w:t xml:space="preserve"> закладом «</w:t>
      </w:r>
      <w:proofErr w:type="spellStart"/>
      <w:r>
        <w:rPr>
          <w:b/>
        </w:rPr>
        <w:t>Обласний</w:t>
      </w:r>
      <w:proofErr w:type="spellEnd"/>
      <w:r>
        <w:rPr>
          <w:b/>
        </w:rPr>
        <w:t xml:space="preserve"> центр </w:t>
      </w:r>
      <w:proofErr w:type="spellStart"/>
      <w:r>
        <w:rPr>
          <w:b/>
        </w:rPr>
        <w:t>комплексної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реабілітації</w:t>
      </w:r>
      <w:proofErr w:type="spellEnd"/>
      <w:r w:rsidRPr="00996117">
        <w:rPr>
          <w:b/>
        </w:rPr>
        <w:t xml:space="preserve"> «</w:t>
      </w:r>
      <w:proofErr w:type="spellStart"/>
      <w:proofErr w:type="gramStart"/>
      <w:r w:rsidRPr="00996117">
        <w:rPr>
          <w:b/>
        </w:rPr>
        <w:t>Обр</w:t>
      </w:r>
      <w:proofErr w:type="gramEnd"/>
      <w:r w:rsidRPr="00996117">
        <w:rPr>
          <w:b/>
        </w:rPr>
        <w:t>ій</w:t>
      </w:r>
      <w:proofErr w:type="spellEnd"/>
      <w:r w:rsidRPr="00996117">
        <w:rPr>
          <w:b/>
        </w:rPr>
        <w:t>»</w:t>
      </w:r>
    </w:p>
    <w:p w:rsidR="007155ED" w:rsidRPr="00FC7FE6" w:rsidRDefault="007155ED" w:rsidP="00715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</w:p>
    <w:p w:rsidR="00B1787F" w:rsidRDefault="00B1787F" w:rsidP="00FD122F">
      <w:pPr>
        <w:jc w:val="center"/>
        <w:rPr>
          <w:b/>
          <w:lang w:val="uk-UA" w:eastAsia="uk-UA"/>
        </w:rPr>
      </w:pPr>
      <w:r w:rsidRPr="00862566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</w:p>
    <w:p w:rsidR="00B1787F" w:rsidRDefault="00B1787F" w:rsidP="00B1787F">
      <w:pPr>
        <w:jc w:val="center"/>
        <w:rPr>
          <w:b/>
          <w:lang w:val="uk-UA" w:eastAsia="uk-UA"/>
        </w:rPr>
      </w:pPr>
      <w:r w:rsidRPr="007B5A5F">
        <w:rPr>
          <w:b/>
          <w:lang w:val="uk-UA" w:eastAsia="uk-UA"/>
        </w:rPr>
        <w:t>Вінницької обласної військової адміністрації</w:t>
      </w:r>
    </w:p>
    <w:p w:rsidR="00FC7FE6" w:rsidRPr="004531D1" w:rsidRDefault="00FC7FE6" w:rsidP="00B1787F">
      <w:pPr>
        <w:jc w:val="center"/>
        <w:rPr>
          <w:b/>
          <w:lang w:val="uk-UA" w:eastAsia="uk-UA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656"/>
        <w:gridCol w:w="3471"/>
        <w:gridCol w:w="928"/>
        <w:gridCol w:w="953"/>
      </w:tblGrid>
      <w:tr w:rsidR="009D4262" w:rsidRPr="00F57905" w:rsidTr="00B1787F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</w:t>
            </w:r>
            <w:proofErr w:type="spellStart"/>
            <w:r w:rsidRPr="00F57905">
              <w:rPr>
                <w:lang w:val="uk-UA"/>
              </w:rPr>
              <w:t>п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9D4262" w:rsidRPr="00554004" w:rsidTr="00B1787F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A1F9C" w:rsidRDefault="009D4262" w:rsidP="001C46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Прийом і перевірка повноти пакету документів </w:t>
            </w:r>
            <w:r w:rsidRPr="003764B8">
              <w:rPr>
                <w:lang w:val="uk-UA"/>
              </w:rPr>
              <w:t>Центром адміністративних послуг «Прозорий офіс» Вінницької міської ради</w:t>
            </w:r>
            <w:r>
              <w:rPr>
                <w:lang w:val="uk-UA"/>
              </w:rPr>
              <w:t>, реєстрація заяви, повідомлення замовника про орієнтовний термін виконання.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A1F9C" w:rsidRDefault="009D4262" w:rsidP="001C46E6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9D4262" w:rsidRPr="00F57905" w:rsidTr="00B1787F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A1F9C" w:rsidRDefault="009D4262" w:rsidP="001C46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Передача пакету документів суб’єкта звернення до Департаменту соціальної та молодіжної політики Вінницької облдержадміністрації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A1F9C" w:rsidRDefault="00B1787F" w:rsidP="001C46E6">
            <w:pPr>
              <w:jc w:val="both"/>
              <w:rPr>
                <w:lang w:val="uk-UA"/>
              </w:rPr>
            </w:pPr>
            <w:r w:rsidRPr="00564464">
              <w:rPr>
                <w:lang w:val="uk-UA"/>
              </w:rPr>
              <w:t xml:space="preserve"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</w:t>
            </w:r>
            <w:r>
              <w:rPr>
                <w:lang w:val="uk-UA"/>
              </w:rPr>
              <w:t xml:space="preserve">Вінницької </w:t>
            </w:r>
            <w:r w:rsidRPr="00564464">
              <w:rPr>
                <w:lang w:val="uk-UA"/>
              </w:rPr>
              <w:t>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D4262" w:rsidRPr="00F57905" w:rsidTr="00B1787F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A1F9C" w:rsidRDefault="009D4262" w:rsidP="001C46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Реєстрація пакету документів суб’єкта звернення у базі реєстрації вхідної кореспонденції,  накладення резолюцій керівництвом та передача відповідальним виконавцям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A1F9C" w:rsidRDefault="00DA3745" w:rsidP="001C46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 xml:space="preserve">організаційного забезпечення та документообігу </w:t>
            </w:r>
            <w:r>
              <w:rPr>
                <w:lang w:val="uk-UA"/>
              </w:rPr>
              <w:t>у</w:t>
            </w:r>
            <w:r w:rsidRPr="00DF422D">
              <w:rPr>
                <w:lang w:val="uk-UA"/>
              </w:rPr>
              <w:t>правління молодіжної політики та документообігу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</w:t>
            </w:r>
            <w:r>
              <w:rPr>
                <w:lang w:val="uk-UA"/>
              </w:rPr>
              <w:t>обласної військової 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9D4262" w:rsidRPr="001815CD" w:rsidTr="00B1787F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E45D2E" w:rsidRDefault="009D4262" w:rsidP="001C46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Опрацювання</w:t>
            </w:r>
            <w:r w:rsidRPr="00E45D2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документів, розгляд </w:t>
            </w:r>
            <w:r w:rsidRPr="00E45D2E">
              <w:rPr>
                <w:lang w:val="uk-UA"/>
              </w:rPr>
              <w:t>відповідальними виконавцями</w:t>
            </w:r>
            <w:r>
              <w:rPr>
                <w:lang w:val="uk-UA"/>
              </w:rPr>
              <w:t xml:space="preserve"> та підготовка відповіді про прийняте рішення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E45D2E" w:rsidRDefault="00DA3745" w:rsidP="001C46E6">
            <w:pPr>
              <w:jc w:val="both"/>
              <w:rPr>
                <w:lang w:val="uk-UA"/>
              </w:rPr>
            </w:pPr>
            <w:r w:rsidRPr="00564464">
              <w:rPr>
                <w:lang w:val="uk-UA"/>
              </w:rPr>
              <w:t xml:space="preserve">Відділ організації надання соціальних послуг управління розвитку соціальних послуг Департаменту соціальної та молодіжної політики </w:t>
            </w:r>
            <w:r>
              <w:rPr>
                <w:lang w:val="uk-UA"/>
              </w:rPr>
              <w:t xml:space="preserve">Вінницької </w:t>
            </w:r>
            <w:r w:rsidRPr="00564464">
              <w:rPr>
                <w:lang w:val="uk-UA"/>
              </w:rPr>
              <w:t>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BC20C5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9D4262" w:rsidRPr="00F57905" w:rsidTr="00B1787F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BC20C5" w:rsidRDefault="009D4262" w:rsidP="001C46E6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Реєстрація документу </w:t>
            </w:r>
            <w:r>
              <w:rPr>
                <w:lang w:val="uk-UA"/>
              </w:rPr>
              <w:t>про прийняте рішення</w:t>
            </w:r>
            <w:r w:rsidRPr="00E45D2E">
              <w:rPr>
                <w:lang w:val="uk-UA"/>
              </w:rPr>
              <w:t xml:space="preserve"> у базі реєстрації вхідної</w:t>
            </w:r>
            <w:r>
              <w:rPr>
                <w:lang w:val="uk-UA"/>
              </w:rPr>
              <w:t>/вихідної</w:t>
            </w:r>
            <w:r w:rsidRPr="00E45D2E">
              <w:rPr>
                <w:lang w:val="uk-UA"/>
              </w:rPr>
              <w:t xml:space="preserve"> кореспонденції Департаменту соціальної та молодіжної політики Вінницької </w:t>
            </w:r>
            <w:r w:rsidRPr="00E45D2E">
              <w:rPr>
                <w:lang w:val="uk-UA"/>
              </w:rPr>
              <w:lastRenderedPageBreak/>
              <w:t>облдержадміністрації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3764B8" w:rsidRDefault="00B1787F" w:rsidP="001C46E6">
            <w:pPr>
              <w:jc w:val="both"/>
              <w:rPr>
                <w:lang w:val="uk-UA"/>
              </w:rPr>
            </w:pPr>
            <w:r w:rsidRPr="00564464">
              <w:rPr>
                <w:lang w:val="uk-UA"/>
              </w:rPr>
              <w:lastRenderedPageBreak/>
              <w:t xml:space="preserve">Відділ організаційного забезпечення  та документообігу управління молодіжної політики та документообігу Департаменту соціальної та молодіжної </w:t>
            </w:r>
            <w:r w:rsidRPr="00564464">
              <w:rPr>
                <w:lang w:val="uk-UA"/>
              </w:rPr>
              <w:lastRenderedPageBreak/>
              <w:t xml:space="preserve">політики </w:t>
            </w:r>
            <w:r>
              <w:rPr>
                <w:lang w:val="uk-UA"/>
              </w:rPr>
              <w:t xml:space="preserve">Вінницької </w:t>
            </w:r>
            <w:r w:rsidRPr="00564464">
              <w:rPr>
                <w:lang w:val="uk-UA"/>
              </w:rPr>
              <w:t>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BC20C5" w:rsidRDefault="009D4262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lastRenderedPageBreak/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9D4262" w:rsidRPr="00F57905" w:rsidTr="00B1787F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BC20C5" w:rsidRDefault="009D4262" w:rsidP="001C46E6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Передача </w:t>
            </w:r>
            <w:r>
              <w:rPr>
                <w:lang w:val="uk-UA"/>
              </w:rPr>
              <w:t>документу про прийняте рішення (відповіді суб’єкту звернення)</w:t>
            </w:r>
            <w:r w:rsidRPr="00BC20C5">
              <w:rPr>
                <w:lang w:val="uk-UA"/>
              </w:rPr>
              <w:t xml:space="preserve"> до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3764B8" w:rsidRDefault="00B1787F" w:rsidP="001C46E6">
            <w:pPr>
              <w:jc w:val="both"/>
              <w:rPr>
                <w:lang w:val="uk-UA"/>
              </w:rPr>
            </w:pPr>
            <w:r w:rsidRPr="00564464">
              <w:rPr>
                <w:lang w:val="uk-UA"/>
              </w:rPr>
              <w:t xml:space="preserve"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</w:t>
            </w:r>
            <w:r>
              <w:rPr>
                <w:lang w:val="uk-UA"/>
              </w:rPr>
              <w:t xml:space="preserve">Вінницької </w:t>
            </w:r>
            <w:r w:rsidRPr="00564464">
              <w:rPr>
                <w:lang w:val="uk-UA"/>
              </w:rPr>
              <w:t>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BC20C5" w:rsidRDefault="009D4262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D4262" w:rsidRPr="00F57905" w:rsidTr="00B1787F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F57905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BC20C5" w:rsidRDefault="009D4262" w:rsidP="001C46E6">
            <w:pPr>
              <w:jc w:val="both"/>
              <w:rPr>
                <w:lang w:val="uk-UA"/>
              </w:rPr>
            </w:pPr>
            <w:r w:rsidRPr="00DA065B">
              <w:rPr>
                <w:lang w:val="uk-UA"/>
              </w:rPr>
              <w:t xml:space="preserve">Реєстрація справи в базі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  <w:r>
              <w:rPr>
                <w:lang w:val="uk-UA"/>
              </w:rPr>
              <w:t>, повідомлення про результат адміністративної</w:t>
            </w:r>
            <w:r w:rsidRPr="00BC20C5">
              <w:rPr>
                <w:lang w:val="uk-UA"/>
              </w:rPr>
              <w:t xml:space="preserve"> послуги суб’єкта звернення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BC20C5" w:rsidRDefault="009D4262" w:rsidP="001C46E6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BC20C5" w:rsidRDefault="009D4262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D4262" w:rsidRPr="000A61C4" w:rsidTr="0087470D">
        <w:trPr>
          <w:jc w:val="center"/>
        </w:trPr>
        <w:tc>
          <w:tcPr>
            <w:tcW w:w="8618" w:type="dxa"/>
            <w:gridSpan w:val="4"/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днів</w:t>
            </w:r>
          </w:p>
        </w:tc>
      </w:tr>
      <w:tr w:rsidR="009D4262" w:rsidRPr="000A61C4" w:rsidTr="0087470D">
        <w:trPr>
          <w:jc w:val="center"/>
        </w:trPr>
        <w:tc>
          <w:tcPr>
            <w:tcW w:w="8618" w:type="dxa"/>
            <w:gridSpan w:val="4"/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9D4262" w:rsidRPr="000A61C4" w:rsidRDefault="009D4262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днів</w:t>
            </w:r>
          </w:p>
        </w:tc>
      </w:tr>
    </w:tbl>
    <w:p w:rsidR="007155ED" w:rsidRPr="000A61C4" w:rsidRDefault="007155ED" w:rsidP="007155ED">
      <w:pPr>
        <w:rPr>
          <w:lang w:val="uk-UA"/>
        </w:rPr>
      </w:pPr>
    </w:p>
    <w:p w:rsidR="007155ED" w:rsidRPr="00F57905" w:rsidRDefault="007155ED" w:rsidP="007155ED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7155ED" w:rsidRPr="00F57905" w:rsidRDefault="007155ED" w:rsidP="007155ED">
      <w:pPr>
        <w:rPr>
          <w:lang w:val="uk-UA"/>
        </w:rPr>
      </w:pPr>
    </w:p>
    <w:p w:rsidR="007155ED" w:rsidRPr="00F15D0A" w:rsidRDefault="007155ED" w:rsidP="007155ED">
      <w:pPr>
        <w:rPr>
          <w:lang w:val="uk-UA"/>
        </w:rPr>
      </w:pPr>
    </w:p>
    <w:p w:rsidR="007155ED" w:rsidRPr="00343894" w:rsidRDefault="007155ED" w:rsidP="007155ED">
      <w:pPr>
        <w:rPr>
          <w:lang w:val="uk-UA"/>
        </w:rPr>
      </w:pPr>
    </w:p>
    <w:p w:rsidR="007155ED" w:rsidRPr="008E2BFC" w:rsidRDefault="007155ED" w:rsidP="007155ED">
      <w:pPr>
        <w:rPr>
          <w:lang w:val="uk-UA"/>
        </w:rPr>
      </w:pPr>
    </w:p>
    <w:p w:rsidR="007155ED" w:rsidRPr="00572784" w:rsidRDefault="007155ED" w:rsidP="007155ED">
      <w:pPr>
        <w:rPr>
          <w:lang w:val="uk-UA"/>
        </w:rPr>
      </w:pPr>
    </w:p>
    <w:p w:rsidR="006D72B4" w:rsidRPr="007155ED" w:rsidRDefault="006D72B4">
      <w:pPr>
        <w:rPr>
          <w:lang w:val="uk-UA"/>
        </w:rPr>
      </w:pPr>
    </w:p>
    <w:sectPr w:rsidR="006D72B4" w:rsidRPr="007155ED" w:rsidSect="0069374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ED"/>
    <w:rsid w:val="00002AB0"/>
    <w:rsid w:val="00005574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43BD5"/>
    <w:rsid w:val="00047463"/>
    <w:rsid w:val="00053047"/>
    <w:rsid w:val="000555A2"/>
    <w:rsid w:val="00055C7C"/>
    <w:rsid w:val="00057469"/>
    <w:rsid w:val="00062622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215"/>
    <w:rsid w:val="00087E26"/>
    <w:rsid w:val="00091AEB"/>
    <w:rsid w:val="00093444"/>
    <w:rsid w:val="000A287B"/>
    <w:rsid w:val="000A403A"/>
    <w:rsid w:val="000B16CE"/>
    <w:rsid w:val="000B3835"/>
    <w:rsid w:val="000B401F"/>
    <w:rsid w:val="000C0663"/>
    <w:rsid w:val="000C10C5"/>
    <w:rsid w:val="000C4785"/>
    <w:rsid w:val="000C5474"/>
    <w:rsid w:val="000C624D"/>
    <w:rsid w:val="000D03A7"/>
    <w:rsid w:val="000D086F"/>
    <w:rsid w:val="000D1108"/>
    <w:rsid w:val="000D1667"/>
    <w:rsid w:val="000D19B3"/>
    <w:rsid w:val="000D1A7E"/>
    <w:rsid w:val="000D36DE"/>
    <w:rsid w:val="000D3AD3"/>
    <w:rsid w:val="000D4E24"/>
    <w:rsid w:val="000E6B8F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73597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7BB8"/>
    <w:rsid w:val="001A124A"/>
    <w:rsid w:val="001B27D0"/>
    <w:rsid w:val="001B6FEB"/>
    <w:rsid w:val="001C01CF"/>
    <w:rsid w:val="001C46E6"/>
    <w:rsid w:val="001C4A38"/>
    <w:rsid w:val="001C5C00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4247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74BAD"/>
    <w:rsid w:val="0028036F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7870"/>
    <w:rsid w:val="002C19CC"/>
    <w:rsid w:val="002C1E99"/>
    <w:rsid w:val="002C1F8F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105"/>
    <w:rsid w:val="00327CB8"/>
    <w:rsid w:val="00335734"/>
    <w:rsid w:val="00336D26"/>
    <w:rsid w:val="00337D67"/>
    <w:rsid w:val="0034778D"/>
    <w:rsid w:val="003517B0"/>
    <w:rsid w:val="00351923"/>
    <w:rsid w:val="00351E68"/>
    <w:rsid w:val="00352409"/>
    <w:rsid w:val="00353B68"/>
    <w:rsid w:val="00362AB5"/>
    <w:rsid w:val="003643D5"/>
    <w:rsid w:val="003674BE"/>
    <w:rsid w:val="0037175E"/>
    <w:rsid w:val="003718AE"/>
    <w:rsid w:val="003748F3"/>
    <w:rsid w:val="00375A2A"/>
    <w:rsid w:val="003779D1"/>
    <w:rsid w:val="00382825"/>
    <w:rsid w:val="003902F6"/>
    <w:rsid w:val="0039168A"/>
    <w:rsid w:val="00396422"/>
    <w:rsid w:val="003A2170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3443"/>
    <w:rsid w:val="003E3D15"/>
    <w:rsid w:val="003E4BC1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E37"/>
    <w:rsid w:val="00403456"/>
    <w:rsid w:val="004060E1"/>
    <w:rsid w:val="00407AA9"/>
    <w:rsid w:val="00410BF9"/>
    <w:rsid w:val="00417D08"/>
    <w:rsid w:val="00426662"/>
    <w:rsid w:val="004309FE"/>
    <w:rsid w:val="00433E46"/>
    <w:rsid w:val="00440920"/>
    <w:rsid w:val="0044276D"/>
    <w:rsid w:val="00450B87"/>
    <w:rsid w:val="00451861"/>
    <w:rsid w:val="004518BD"/>
    <w:rsid w:val="004533CA"/>
    <w:rsid w:val="00463D07"/>
    <w:rsid w:val="004773C7"/>
    <w:rsid w:val="00481199"/>
    <w:rsid w:val="00485E88"/>
    <w:rsid w:val="00497117"/>
    <w:rsid w:val="004A290B"/>
    <w:rsid w:val="004A30E7"/>
    <w:rsid w:val="004A3657"/>
    <w:rsid w:val="004A594A"/>
    <w:rsid w:val="004A60DA"/>
    <w:rsid w:val="004B28D5"/>
    <w:rsid w:val="004B2B42"/>
    <w:rsid w:val="004B37AB"/>
    <w:rsid w:val="004B58E6"/>
    <w:rsid w:val="004C06D8"/>
    <w:rsid w:val="004C0FE1"/>
    <w:rsid w:val="004C257C"/>
    <w:rsid w:val="004C3872"/>
    <w:rsid w:val="004C6A2E"/>
    <w:rsid w:val="004C715B"/>
    <w:rsid w:val="004D0D3D"/>
    <w:rsid w:val="004D36AC"/>
    <w:rsid w:val="004D47B9"/>
    <w:rsid w:val="004D579E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6D2E"/>
    <w:rsid w:val="00526E09"/>
    <w:rsid w:val="00533F41"/>
    <w:rsid w:val="00534DDF"/>
    <w:rsid w:val="005355DB"/>
    <w:rsid w:val="00536015"/>
    <w:rsid w:val="00537C45"/>
    <w:rsid w:val="0054450A"/>
    <w:rsid w:val="00546CD2"/>
    <w:rsid w:val="00547BF7"/>
    <w:rsid w:val="00551A99"/>
    <w:rsid w:val="00557058"/>
    <w:rsid w:val="005614FC"/>
    <w:rsid w:val="005624B7"/>
    <w:rsid w:val="00563921"/>
    <w:rsid w:val="0056472C"/>
    <w:rsid w:val="00566E43"/>
    <w:rsid w:val="00574C1B"/>
    <w:rsid w:val="00584DAA"/>
    <w:rsid w:val="00585F7B"/>
    <w:rsid w:val="00587177"/>
    <w:rsid w:val="0059194C"/>
    <w:rsid w:val="00592748"/>
    <w:rsid w:val="00593DD9"/>
    <w:rsid w:val="00596C1D"/>
    <w:rsid w:val="005979DD"/>
    <w:rsid w:val="005A0867"/>
    <w:rsid w:val="005A4F57"/>
    <w:rsid w:val="005A615A"/>
    <w:rsid w:val="005A7EF8"/>
    <w:rsid w:val="005B2B3E"/>
    <w:rsid w:val="005B7FD5"/>
    <w:rsid w:val="005C0466"/>
    <w:rsid w:val="005C08E8"/>
    <w:rsid w:val="005C20B0"/>
    <w:rsid w:val="005C2BCF"/>
    <w:rsid w:val="005C547A"/>
    <w:rsid w:val="005C55FC"/>
    <w:rsid w:val="005C7D3B"/>
    <w:rsid w:val="005D1CE7"/>
    <w:rsid w:val="005D4319"/>
    <w:rsid w:val="005D7560"/>
    <w:rsid w:val="005E0048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8DE"/>
    <w:rsid w:val="0068150A"/>
    <w:rsid w:val="006824A7"/>
    <w:rsid w:val="00684F01"/>
    <w:rsid w:val="00686E9F"/>
    <w:rsid w:val="00692F68"/>
    <w:rsid w:val="00695153"/>
    <w:rsid w:val="006A2493"/>
    <w:rsid w:val="006B0489"/>
    <w:rsid w:val="006B2CA8"/>
    <w:rsid w:val="006B3492"/>
    <w:rsid w:val="006B491D"/>
    <w:rsid w:val="006B570C"/>
    <w:rsid w:val="006B5E04"/>
    <w:rsid w:val="006B778F"/>
    <w:rsid w:val="006C088B"/>
    <w:rsid w:val="006C48D0"/>
    <w:rsid w:val="006C498F"/>
    <w:rsid w:val="006C7DBD"/>
    <w:rsid w:val="006D024E"/>
    <w:rsid w:val="006D17A0"/>
    <w:rsid w:val="006D1D8A"/>
    <w:rsid w:val="006D72B4"/>
    <w:rsid w:val="006D771D"/>
    <w:rsid w:val="006E0A68"/>
    <w:rsid w:val="006E2EC4"/>
    <w:rsid w:val="006E75FC"/>
    <w:rsid w:val="006F4186"/>
    <w:rsid w:val="006F7812"/>
    <w:rsid w:val="006F7A4E"/>
    <w:rsid w:val="006F7A65"/>
    <w:rsid w:val="00707457"/>
    <w:rsid w:val="007139BA"/>
    <w:rsid w:val="007155ED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5BE4"/>
    <w:rsid w:val="007464F6"/>
    <w:rsid w:val="00752D3C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374F"/>
    <w:rsid w:val="007A5B20"/>
    <w:rsid w:val="007B300A"/>
    <w:rsid w:val="007B5BFE"/>
    <w:rsid w:val="007B68B7"/>
    <w:rsid w:val="007B7DA9"/>
    <w:rsid w:val="007C3C46"/>
    <w:rsid w:val="007C3F83"/>
    <w:rsid w:val="007C6CD5"/>
    <w:rsid w:val="007C6F6F"/>
    <w:rsid w:val="007E04C6"/>
    <w:rsid w:val="007E123F"/>
    <w:rsid w:val="007E144D"/>
    <w:rsid w:val="007E18D7"/>
    <w:rsid w:val="007E6281"/>
    <w:rsid w:val="007E7900"/>
    <w:rsid w:val="007F3106"/>
    <w:rsid w:val="008000D4"/>
    <w:rsid w:val="0080051D"/>
    <w:rsid w:val="008015BD"/>
    <w:rsid w:val="008022A7"/>
    <w:rsid w:val="008028A2"/>
    <w:rsid w:val="008047AC"/>
    <w:rsid w:val="00804CBE"/>
    <w:rsid w:val="00805B50"/>
    <w:rsid w:val="00806ACC"/>
    <w:rsid w:val="00807FB4"/>
    <w:rsid w:val="00812376"/>
    <w:rsid w:val="008139A1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50102"/>
    <w:rsid w:val="008505D1"/>
    <w:rsid w:val="00852EC3"/>
    <w:rsid w:val="008555EF"/>
    <w:rsid w:val="00856B15"/>
    <w:rsid w:val="00862885"/>
    <w:rsid w:val="0088363B"/>
    <w:rsid w:val="00886289"/>
    <w:rsid w:val="00891194"/>
    <w:rsid w:val="00892CAF"/>
    <w:rsid w:val="008A4CC4"/>
    <w:rsid w:val="008A6989"/>
    <w:rsid w:val="008B4F7A"/>
    <w:rsid w:val="008C19E8"/>
    <w:rsid w:val="008C495F"/>
    <w:rsid w:val="008C5803"/>
    <w:rsid w:val="008D1775"/>
    <w:rsid w:val="008D522E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211E3"/>
    <w:rsid w:val="00923A21"/>
    <w:rsid w:val="009247EA"/>
    <w:rsid w:val="00924CF5"/>
    <w:rsid w:val="0093283A"/>
    <w:rsid w:val="00937311"/>
    <w:rsid w:val="00943AD1"/>
    <w:rsid w:val="009522A9"/>
    <w:rsid w:val="00961885"/>
    <w:rsid w:val="009622F6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66A6"/>
    <w:rsid w:val="009A7116"/>
    <w:rsid w:val="009A762C"/>
    <w:rsid w:val="009B60DD"/>
    <w:rsid w:val="009B6E52"/>
    <w:rsid w:val="009B7743"/>
    <w:rsid w:val="009C0664"/>
    <w:rsid w:val="009C3C2D"/>
    <w:rsid w:val="009D10CB"/>
    <w:rsid w:val="009D3A9C"/>
    <w:rsid w:val="009D3EB4"/>
    <w:rsid w:val="009D4176"/>
    <w:rsid w:val="009D4262"/>
    <w:rsid w:val="009D51D1"/>
    <w:rsid w:val="009E0B25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31EB0"/>
    <w:rsid w:val="00A32594"/>
    <w:rsid w:val="00A351E3"/>
    <w:rsid w:val="00A424CC"/>
    <w:rsid w:val="00A54442"/>
    <w:rsid w:val="00A556A3"/>
    <w:rsid w:val="00A56FA4"/>
    <w:rsid w:val="00A576A7"/>
    <w:rsid w:val="00A65D0A"/>
    <w:rsid w:val="00A66A65"/>
    <w:rsid w:val="00A7654A"/>
    <w:rsid w:val="00A8030C"/>
    <w:rsid w:val="00A803E0"/>
    <w:rsid w:val="00A80707"/>
    <w:rsid w:val="00A80B98"/>
    <w:rsid w:val="00A847B1"/>
    <w:rsid w:val="00A868AD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58C4"/>
    <w:rsid w:val="00AC7428"/>
    <w:rsid w:val="00AD59B5"/>
    <w:rsid w:val="00AD6866"/>
    <w:rsid w:val="00AE16F5"/>
    <w:rsid w:val="00AE5460"/>
    <w:rsid w:val="00AE6CDB"/>
    <w:rsid w:val="00AE7D33"/>
    <w:rsid w:val="00AF40F0"/>
    <w:rsid w:val="00AF4BC8"/>
    <w:rsid w:val="00AF511F"/>
    <w:rsid w:val="00AF6C4D"/>
    <w:rsid w:val="00AF71DD"/>
    <w:rsid w:val="00B006AE"/>
    <w:rsid w:val="00B015B2"/>
    <w:rsid w:val="00B02CEA"/>
    <w:rsid w:val="00B03CFA"/>
    <w:rsid w:val="00B063C1"/>
    <w:rsid w:val="00B07678"/>
    <w:rsid w:val="00B0770F"/>
    <w:rsid w:val="00B07810"/>
    <w:rsid w:val="00B135E9"/>
    <w:rsid w:val="00B1426D"/>
    <w:rsid w:val="00B1787F"/>
    <w:rsid w:val="00B21050"/>
    <w:rsid w:val="00B255E9"/>
    <w:rsid w:val="00B2603E"/>
    <w:rsid w:val="00B263AC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820B0"/>
    <w:rsid w:val="00B82D69"/>
    <w:rsid w:val="00B845C4"/>
    <w:rsid w:val="00B85074"/>
    <w:rsid w:val="00B87E5E"/>
    <w:rsid w:val="00B95218"/>
    <w:rsid w:val="00B96D52"/>
    <w:rsid w:val="00BA2769"/>
    <w:rsid w:val="00BA35D3"/>
    <w:rsid w:val="00BA4E68"/>
    <w:rsid w:val="00BA7749"/>
    <w:rsid w:val="00BB1AE4"/>
    <w:rsid w:val="00BB1B41"/>
    <w:rsid w:val="00BB2E49"/>
    <w:rsid w:val="00BB5E8A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17B31"/>
    <w:rsid w:val="00C210A9"/>
    <w:rsid w:val="00C21998"/>
    <w:rsid w:val="00C2486D"/>
    <w:rsid w:val="00C257C9"/>
    <w:rsid w:val="00C275DE"/>
    <w:rsid w:val="00C3468B"/>
    <w:rsid w:val="00C37BCE"/>
    <w:rsid w:val="00C4510F"/>
    <w:rsid w:val="00C4702F"/>
    <w:rsid w:val="00C474B3"/>
    <w:rsid w:val="00C56C78"/>
    <w:rsid w:val="00C65587"/>
    <w:rsid w:val="00C66C37"/>
    <w:rsid w:val="00C70B00"/>
    <w:rsid w:val="00C7207C"/>
    <w:rsid w:val="00C72C81"/>
    <w:rsid w:val="00C755C9"/>
    <w:rsid w:val="00C77A31"/>
    <w:rsid w:val="00C827D8"/>
    <w:rsid w:val="00C828FD"/>
    <w:rsid w:val="00C82BF5"/>
    <w:rsid w:val="00C83DFB"/>
    <w:rsid w:val="00C848FC"/>
    <w:rsid w:val="00C86956"/>
    <w:rsid w:val="00C86CFB"/>
    <w:rsid w:val="00C8749C"/>
    <w:rsid w:val="00C92FDD"/>
    <w:rsid w:val="00CA28D6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420BE"/>
    <w:rsid w:val="00D52683"/>
    <w:rsid w:val="00D53341"/>
    <w:rsid w:val="00D55C0F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4302"/>
    <w:rsid w:val="00D95C39"/>
    <w:rsid w:val="00DA1025"/>
    <w:rsid w:val="00DA3745"/>
    <w:rsid w:val="00DB2990"/>
    <w:rsid w:val="00DB499F"/>
    <w:rsid w:val="00DB609C"/>
    <w:rsid w:val="00DC208E"/>
    <w:rsid w:val="00DC2C0C"/>
    <w:rsid w:val="00DC3654"/>
    <w:rsid w:val="00DD1C33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552B"/>
    <w:rsid w:val="00DF6773"/>
    <w:rsid w:val="00E016C5"/>
    <w:rsid w:val="00E07341"/>
    <w:rsid w:val="00E07D4C"/>
    <w:rsid w:val="00E11CBE"/>
    <w:rsid w:val="00E1452F"/>
    <w:rsid w:val="00E15860"/>
    <w:rsid w:val="00E20605"/>
    <w:rsid w:val="00E214CF"/>
    <w:rsid w:val="00E21903"/>
    <w:rsid w:val="00E40FF3"/>
    <w:rsid w:val="00E41E39"/>
    <w:rsid w:val="00E44D39"/>
    <w:rsid w:val="00E46641"/>
    <w:rsid w:val="00E47E43"/>
    <w:rsid w:val="00E5216E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CC9"/>
    <w:rsid w:val="00E82CD0"/>
    <w:rsid w:val="00E848F6"/>
    <w:rsid w:val="00E86C21"/>
    <w:rsid w:val="00E8721D"/>
    <w:rsid w:val="00E87509"/>
    <w:rsid w:val="00E912E1"/>
    <w:rsid w:val="00E97E26"/>
    <w:rsid w:val="00EA070D"/>
    <w:rsid w:val="00EA72D4"/>
    <w:rsid w:val="00EB0C0B"/>
    <w:rsid w:val="00EB3B61"/>
    <w:rsid w:val="00EB42AE"/>
    <w:rsid w:val="00EB6105"/>
    <w:rsid w:val="00EB6914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5CF4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5164"/>
    <w:rsid w:val="00FA5B85"/>
    <w:rsid w:val="00FA6D27"/>
    <w:rsid w:val="00FA6EAF"/>
    <w:rsid w:val="00FA7EA6"/>
    <w:rsid w:val="00FB4405"/>
    <w:rsid w:val="00FC5786"/>
    <w:rsid w:val="00FC5957"/>
    <w:rsid w:val="00FC7FE6"/>
    <w:rsid w:val="00FD0685"/>
    <w:rsid w:val="00FD1646"/>
    <w:rsid w:val="00FD2F09"/>
    <w:rsid w:val="00FD686B"/>
    <w:rsid w:val="00FD6CD3"/>
    <w:rsid w:val="00FD7E8A"/>
    <w:rsid w:val="00FE036B"/>
    <w:rsid w:val="00FE0979"/>
    <w:rsid w:val="00FE30E9"/>
    <w:rsid w:val="00FE372C"/>
    <w:rsid w:val="00FE445C"/>
    <w:rsid w:val="00FF3073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715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715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1928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2021-04-28T05:54:00Z</cp:lastPrinted>
  <dcterms:created xsi:type="dcterms:W3CDTF">2021-04-08T07:18:00Z</dcterms:created>
  <dcterms:modified xsi:type="dcterms:W3CDTF">2025-01-13T14:58:00Z</dcterms:modified>
</cp:coreProperties>
</file>